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54" w:rsidRDefault="00726A09" w:rsidP="00761889">
      <w:pPr>
        <w:spacing w:line="240" w:lineRule="auto"/>
        <w:jc w:val="center"/>
        <w:rPr>
          <w:b/>
          <w:sz w:val="28"/>
          <w:szCs w:val="28"/>
        </w:rPr>
      </w:pPr>
      <w:bookmarkStart w:id="0" w:name="_GoBack"/>
      <w:bookmarkEnd w:id="0"/>
      <w:r w:rsidRPr="00761889">
        <w:rPr>
          <w:b/>
          <w:sz w:val="36"/>
          <w:szCs w:val="36"/>
        </w:rPr>
        <w:t xml:space="preserve">IMPLEMENTATION PLAN </w:t>
      </w:r>
      <w:r w:rsidR="00F55754" w:rsidRPr="00761889">
        <w:rPr>
          <w:b/>
          <w:sz w:val="36"/>
          <w:szCs w:val="36"/>
        </w:rPr>
        <w:t>TEMPLATE</w:t>
      </w:r>
    </w:p>
    <w:p w:rsidR="006D0574" w:rsidRPr="006D0574" w:rsidRDefault="006879DE" w:rsidP="006879DE">
      <w:pPr>
        <w:spacing w:after="120" w:line="240" w:lineRule="auto"/>
      </w:pPr>
      <w:r>
        <w:rPr>
          <w:b/>
        </w:rPr>
        <w:t xml:space="preserve">Short </w:t>
      </w:r>
      <w:r w:rsidR="00C01803">
        <w:rPr>
          <w:b/>
        </w:rPr>
        <w:t xml:space="preserve">Title of </w:t>
      </w:r>
      <w:r w:rsidR="006D0574">
        <w:rPr>
          <w:b/>
        </w:rPr>
        <w:t xml:space="preserve">Proposed Policy/Program/Project: </w:t>
      </w:r>
      <w:r w:rsidR="00F55754">
        <w:rPr>
          <w:b/>
        </w:rPr>
        <w:t>_____________</w:t>
      </w:r>
      <w:r w:rsidR="00BF36DD" w:rsidRPr="00761889">
        <w:rPr>
          <w:b/>
          <w:i/>
        </w:rPr>
        <w:t>_______________</w:t>
      </w:r>
      <w:r w:rsidR="00F55754" w:rsidRPr="00761889">
        <w:rPr>
          <w:b/>
          <w:i/>
        </w:rPr>
        <w:t>________</w:t>
      </w:r>
      <w:r w:rsidR="00F55754">
        <w:t xml:space="preserve">   </w:t>
      </w:r>
      <w:r w:rsidR="000F4C6D">
        <w:t xml:space="preserve">  </w:t>
      </w:r>
      <w:r w:rsidR="00761889" w:rsidRPr="00761889">
        <w:rPr>
          <w:b/>
        </w:rPr>
        <w:t>Ca</w:t>
      </w:r>
      <w:r w:rsidR="000F4C6D" w:rsidRPr="00761889">
        <w:rPr>
          <w:b/>
        </w:rPr>
        <w:t xml:space="preserve">binet </w:t>
      </w:r>
      <w:r w:rsidR="000F4C6D" w:rsidRPr="001B1EFB">
        <w:rPr>
          <w:b/>
        </w:rPr>
        <w:t>Decision</w:t>
      </w:r>
      <w:r w:rsidR="00761889">
        <w:rPr>
          <w:b/>
        </w:rPr>
        <w:t xml:space="preserve"> #</w:t>
      </w:r>
      <w:r w:rsidR="006D0574" w:rsidRPr="001B1EFB">
        <w:rPr>
          <w:b/>
        </w:rPr>
        <w:t>:</w:t>
      </w:r>
      <w:r w:rsidR="00F8222C">
        <w:rPr>
          <w:b/>
        </w:rPr>
        <w:t xml:space="preserve"> _______</w:t>
      </w:r>
      <w:proofErr w:type="gramStart"/>
      <w:r w:rsidR="00F8222C">
        <w:rPr>
          <w:b/>
        </w:rPr>
        <w:t>_</w:t>
      </w:r>
      <w:r w:rsidR="006D0574" w:rsidRPr="00BF36DD">
        <w:rPr>
          <w:i/>
          <w:u w:val="single"/>
        </w:rPr>
        <w:t>[</w:t>
      </w:r>
      <w:proofErr w:type="gramEnd"/>
      <w:r w:rsidR="006D0574" w:rsidRPr="00BF36DD">
        <w:rPr>
          <w:i/>
          <w:u w:val="single"/>
        </w:rPr>
        <w:t xml:space="preserve">to be added by Cabinet </w:t>
      </w:r>
      <w:r w:rsidR="00F8222C">
        <w:rPr>
          <w:i/>
          <w:u w:val="single"/>
        </w:rPr>
        <w:t>Office</w:t>
      </w:r>
      <w:r w:rsidR="006D0574" w:rsidRPr="00BF36DD">
        <w:rPr>
          <w:i/>
          <w:u w:val="single"/>
        </w:rPr>
        <w:t>]</w:t>
      </w:r>
    </w:p>
    <w:p w:rsidR="00521A71" w:rsidRDefault="00F8222C" w:rsidP="00F933DA">
      <w:pPr>
        <w:spacing w:after="120" w:line="240" w:lineRule="auto"/>
        <w:rPr>
          <w:b/>
        </w:rPr>
      </w:pPr>
      <w:r>
        <w:rPr>
          <w:b/>
        </w:rPr>
        <w:t>Ministry:</w:t>
      </w:r>
      <w:r w:rsidR="00BF36DD">
        <w:rPr>
          <w:b/>
        </w:rPr>
        <w:t xml:space="preserve"> </w:t>
      </w:r>
      <w:r>
        <w:rPr>
          <w:b/>
        </w:rPr>
        <w:t>_______________________</w:t>
      </w:r>
      <w:r w:rsidR="00BF36DD">
        <w:rPr>
          <w:b/>
        </w:rPr>
        <w:t>_________________________________________</w:t>
      </w:r>
      <w:r w:rsidR="00F55754">
        <w:rPr>
          <w:b/>
        </w:rPr>
        <w:t xml:space="preserve">____     </w:t>
      </w:r>
      <w:r w:rsidR="00D07A44">
        <w:rPr>
          <w:b/>
        </w:rPr>
        <w:t xml:space="preserve"> </w:t>
      </w:r>
      <w:r>
        <w:rPr>
          <w:b/>
        </w:rPr>
        <w:tab/>
      </w:r>
      <w:r w:rsidR="00D07A44">
        <w:rPr>
          <w:b/>
        </w:rPr>
        <w:t xml:space="preserve">Date plan </w:t>
      </w:r>
      <w:r w:rsidR="00761889">
        <w:rPr>
          <w:b/>
        </w:rPr>
        <w:t xml:space="preserve">is submitted to </w:t>
      </w:r>
      <w:r w:rsidR="00D07A44">
        <w:rPr>
          <w:b/>
        </w:rPr>
        <w:t>Cabinet</w:t>
      </w:r>
      <w:r w:rsidR="00761889">
        <w:rPr>
          <w:b/>
        </w:rPr>
        <w:t xml:space="preserve"> </w:t>
      </w:r>
      <w:r>
        <w:rPr>
          <w:b/>
        </w:rPr>
        <w:t>Office</w:t>
      </w:r>
      <w:r w:rsidR="00D07A44">
        <w:rPr>
          <w:b/>
        </w:rPr>
        <w:t xml:space="preserve">: </w:t>
      </w:r>
      <w:r w:rsidR="00F933DA">
        <w:rPr>
          <w:b/>
        </w:rPr>
        <w:t>__</w:t>
      </w:r>
      <w:r w:rsidR="00D07A44">
        <w:rPr>
          <w:b/>
        </w:rPr>
        <w:t>/</w:t>
      </w:r>
      <w:r w:rsidR="00F933DA">
        <w:rPr>
          <w:b/>
        </w:rPr>
        <w:t>__</w:t>
      </w:r>
      <w:r w:rsidR="00D07A44">
        <w:rPr>
          <w:b/>
        </w:rPr>
        <w:t xml:space="preserve"> /20</w:t>
      </w:r>
      <w:r w:rsidR="00F933DA">
        <w:rPr>
          <w:b/>
        </w:rPr>
        <w:t>__</w:t>
      </w:r>
      <w:r w:rsidR="00D07A44">
        <w:rPr>
          <w:b/>
        </w:rPr>
        <w:t xml:space="preserve"> </w:t>
      </w:r>
    </w:p>
    <w:p w:rsidR="00F8222C" w:rsidRDefault="00F8222C" w:rsidP="00F933DA">
      <w:pPr>
        <w:spacing w:after="120" w:line="240" w:lineRule="auto"/>
        <w:rPr>
          <w:b/>
        </w:rPr>
      </w:pPr>
    </w:p>
    <w:p w:rsidR="00761889" w:rsidRDefault="00CD673E" w:rsidP="00F933DA">
      <w:pPr>
        <w:spacing w:after="120" w:line="240" w:lineRule="auto"/>
        <w:rPr>
          <w:b/>
        </w:rPr>
      </w:pPr>
      <w:r>
        <w:rPr>
          <w:b/>
        </w:rPr>
        <w:t>Signed: __________________________________</w:t>
      </w:r>
      <w:r w:rsidR="00521A71">
        <w:rPr>
          <w:b/>
        </w:rPr>
        <w:t>___</w:t>
      </w:r>
      <w:r>
        <w:rPr>
          <w:b/>
        </w:rPr>
        <w:t xml:space="preserve">__ </w:t>
      </w:r>
      <w:r>
        <w:rPr>
          <w:b/>
        </w:rPr>
        <w:tab/>
        <w:t xml:space="preserve">      Name/Position: ___________________________________________________________ </w:t>
      </w:r>
      <w:r>
        <w:rPr>
          <w:b/>
        </w:rPr>
        <w:tab/>
      </w:r>
    </w:p>
    <w:p w:rsidR="00A53499" w:rsidRDefault="00A53499" w:rsidP="00F933DA">
      <w:pPr>
        <w:spacing w:after="120" w:line="240" w:lineRule="auto"/>
        <w:rPr>
          <w:b/>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404"/>
        <w:gridCol w:w="1586"/>
        <w:gridCol w:w="1856"/>
        <w:gridCol w:w="1453"/>
        <w:gridCol w:w="1497"/>
        <w:gridCol w:w="5532"/>
      </w:tblGrid>
      <w:tr w:rsidR="00761889" w:rsidRPr="009C2DA5" w:rsidTr="009C2DA5">
        <w:trPr>
          <w:trHeight w:val="269"/>
          <w:tblHeader/>
          <w:jc w:val="center"/>
        </w:trPr>
        <w:tc>
          <w:tcPr>
            <w:tcW w:w="551" w:type="dxa"/>
            <w:vMerge w:val="restart"/>
            <w:shd w:val="clear" w:color="auto" w:fill="808080"/>
            <w:vAlign w:val="center"/>
          </w:tcPr>
          <w:p w:rsidR="00761889" w:rsidRPr="009C2DA5" w:rsidRDefault="00761889" w:rsidP="009C2DA5">
            <w:pPr>
              <w:spacing w:after="0" w:line="240" w:lineRule="auto"/>
              <w:rPr>
                <w:b/>
                <w:color w:val="FFFFFF"/>
              </w:rPr>
            </w:pPr>
            <w:r w:rsidRPr="009C2DA5">
              <w:rPr>
                <w:b/>
                <w:color w:val="FFFFFF"/>
              </w:rPr>
              <w:t>No</w:t>
            </w:r>
            <w:r w:rsidR="00F8222C" w:rsidRPr="009C2DA5">
              <w:rPr>
                <w:b/>
                <w:color w:val="FFFFFF"/>
                <w:vertAlign w:val="superscript"/>
              </w:rPr>
              <w:t>1</w:t>
            </w:r>
          </w:p>
        </w:tc>
        <w:tc>
          <w:tcPr>
            <w:tcW w:w="2404" w:type="dxa"/>
            <w:vMerge w:val="restart"/>
            <w:shd w:val="clear" w:color="auto" w:fill="808080"/>
            <w:vAlign w:val="center"/>
          </w:tcPr>
          <w:p w:rsidR="00761889" w:rsidRPr="009C2DA5" w:rsidRDefault="00761889" w:rsidP="009C2DA5">
            <w:pPr>
              <w:spacing w:after="0" w:line="240" w:lineRule="auto"/>
              <w:jc w:val="center"/>
              <w:rPr>
                <w:b/>
                <w:color w:val="FFFFFF"/>
              </w:rPr>
            </w:pPr>
            <w:r w:rsidRPr="009C2DA5">
              <w:rPr>
                <w:b/>
                <w:color w:val="FFFFFF"/>
              </w:rPr>
              <w:t>PROGRESS INDICATOR/ MILESTONE</w:t>
            </w:r>
            <w:r w:rsidR="00A53499" w:rsidRPr="009C2DA5">
              <w:rPr>
                <w:b/>
                <w:color w:val="FFFFFF"/>
                <w:vertAlign w:val="superscript"/>
              </w:rPr>
              <w:t>2</w:t>
            </w:r>
          </w:p>
        </w:tc>
        <w:tc>
          <w:tcPr>
            <w:tcW w:w="1586" w:type="dxa"/>
            <w:vMerge w:val="restart"/>
            <w:shd w:val="clear" w:color="auto" w:fill="808080"/>
            <w:vAlign w:val="center"/>
          </w:tcPr>
          <w:p w:rsidR="00761889" w:rsidRPr="009C2DA5" w:rsidRDefault="00761889" w:rsidP="009C2DA5">
            <w:pPr>
              <w:spacing w:after="0" w:line="240" w:lineRule="auto"/>
              <w:jc w:val="center"/>
              <w:rPr>
                <w:b/>
                <w:color w:val="FFFFFF"/>
              </w:rPr>
            </w:pPr>
            <w:r w:rsidRPr="009C2DA5">
              <w:rPr>
                <w:b/>
                <w:color w:val="FFFFFF"/>
              </w:rPr>
              <w:t>ACCOUNTABLE OFFICER</w:t>
            </w:r>
            <w:r w:rsidR="00A53499" w:rsidRPr="009C2DA5">
              <w:rPr>
                <w:b/>
                <w:color w:val="FFFFFF"/>
                <w:vertAlign w:val="superscript"/>
              </w:rPr>
              <w:t>3</w:t>
            </w:r>
          </w:p>
        </w:tc>
        <w:tc>
          <w:tcPr>
            <w:tcW w:w="1856" w:type="dxa"/>
            <w:vMerge w:val="restart"/>
            <w:shd w:val="clear" w:color="auto" w:fill="808080"/>
          </w:tcPr>
          <w:p w:rsidR="00761889" w:rsidRPr="009C2DA5" w:rsidRDefault="00761889" w:rsidP="009C2DA5">
            <w:pPr>
              <w:spacing w:after="0" w:line="240" w:lineRule="auto"/>
              <w:jc w:val="center"/>
              <w:rPr>
                <w:b/>
                <w:color w:val="FFFFFF"/>
              </w:rPr>
            </w:pPr>
            <w:r w:rsidRPr="009C2DA5">
              <w:rPr>
                <w:b/>
                <w:color w:val="FFFFFF"/>
              </w:rPr>
              <w:t>COMMENCMENT DATE</w:t>
            </w:r>
            <w:r w:rsidR="00A53499" w:rsidRPr="009C2DA5">
              <w:rPr>
                <w:b/>
                <w:color w:val="FFFFFF"/>
                <w:vertAlign w:val="superscript"/>
              </w:rPr>
              <w:t>4</w:t>
            </w:r>
          </w:p>
        </w:tc>
        <w:tc>
          <w:tcPr>
            <w:tcW w:w="1453" w:type="dxa"/>
            <w:vMerge w:val="restart"/>
            <w:shd w:val="clear" w:color="auto" w:fill="808080"/>
          </w:tcPr>
          <w:p w:rsidR="00761889" w:rsidRPr="009C2DA5" w:rsidRDefault="00761889" w:rsidP="009C2DA5">
            <w:pPr>
              <w:spacing w:after="0" w:line="240" w:lineRule="auto"/>
              <w:jc w:val="center"/>
              <w:rPr>
                <w:b/>
                <w:color w:val="FFFFFF"/>
              </w:rPr>
            </w:pPr>
            <w:r w:rsidRPr="009C2DA5">
              <w:rPr>
                <w:b/>
                <w:color w:val="FFFFFF"/>
              </w:rPr>
              <w:t>COMPLETION DATE</w:t>
            </w:r>
            <w:r w:rsidR="00A53499" w:rsidRPr="009C2DA5">
              <w:rPr>
                <w:b/>
                <w:color w:val="FFFFFF"/>
                <w:vertAlign w:val="superscript"/>
              </w:rPr>
              <w:t>4</w:t>
            </w:r>
          </w:p>
        </w:tc>
        <w:tc>
          <w:tcPr>
            <w:tcW w:w="1497" w:type="dxa"/>
            <w:vMerge w:val="restart"/>
            <w:shd w:val="clear" w:color="auto" w:fill="808080"/>
            <w:vAlign w:val="center"/>
          </w:tcPr>
          <w:p w:rsidR="00761889" w:rsidRPr="009C2DA5" w:rsidRDefault="00761889" w:rsidP="009C2DA5">
            <w:pPr>
              <w:spacing w:after="0" w:line="240" w:lineRule="auto"/>
              <w:jc w:val="center"/>
              <w:rPr>
                <w:b/>
                <w:color w:val="FFFFFF"/>
              </w:rPr>
            </w:pPr>
            <w:r w:rsidRPr="009C2DA5">
              <w:rPr>
                <w:b/>
                <w:color w:val="FFFFFF"/>
              </w:rPr>
              <w:t>RISK ASSESSMENT</w:t>
            </w:r>
            <w:r w:rsidR="00A53499" w:rsidRPr="009C2DA5">
              <w:rPr>
                <w:b/>
                <w:color w:val="FFFFFF"/>
                <w:vertAlign w:val="superscript"/>
              </w:rPr>
              <w:t>5</w:t>
            </w:r>
          </w:p>
        </w:tc>
        <w:tc>
          <w:tcPr>
            <w:tcW w:w="5532" w:type="dxa"/>
            <w:vMerge w:val="restart"/>
            <w:shd w:val="clear" w:color="auto" w:fill="808080"/>
            <w:vAlign w:val="center"/>
          </w:tcPr>
          <w:p w:rsidR="00761889" w:rsidRPr="009C2DA5" w:rsidRDefault="00F8222C" w:rsidP="009C2DA5">
            <w:pPr>
              <w:spacing w:after="0" w:line="240" w:lineRule="auto"/>
              <w:jc w:val="center"/>
              <w:rPr>
                <w:b/>
                <w:color w:val="FFFFFF"/>
              </w:rPr>
            </w:pPr>
            <w:r w:rsidRPr="009C2DA5">
              <w:rPr>
                <w:b/>
                <w:color w:val="FFFFFF"/>
              </w:rPr>
              <w:t>COMMENTS</w:t>
            </w:r>
            <w:r w:rsidR="00A53499" w:rsidRPr="009C2DA5">
              <w:rPr>
                <w:b/>
                <w:color w:val="FFFFFF"/>
                <w:vertAlign w:val="superscript"/>
              </w:rPr>
              <w:t>6</w:t>
            </w:r>
          </w:p>
        </w:tc>
      </w:tr>
      <w:tr w:rsidR="00761889" w:rsidRPr="009C2DA5" w:rsidTr="009C2DA5">
        <w:trPr>
          <w:trHeight w:val="269"/>
          <w:tblHeader/>
          <w:jc w:val="center"/>
        </w:trPr>
        <w:tc>
          <w:tcPr>
            <w:tcW w:w="551" w:type="dxa"/>
            <w:vMerge/>
            <w:shd w:val="clear" w:color="auto" w:fill="808080"/>
          </w:tcPr>
          <w:p w:rsidR="00761889" w:rsidRPr="009C2DA5" w:rsidRDefault="00761889" w:rsidP="009C2DA5">
            <w:pPr>
              <w:spacing w:after="0" w:line="240" w:lineRule="auto"/>
              <w:jc w:val="center"/>
              <w:rPr>
                <w:b/>
                <w:color w:val="FFFFFF"/>
              </w:rPr>
            </w:pPr>
          </w:p>
        </w:tc>
        <w:tc>
          <w:tcPr>
            <w:tcW w:w="2404" w:type="dxa"/>
            <w:vMerge/>
            <w:shd w:val="clear" w:color="auto" w:fill="808080"/>
          </w:tcPr>
          <w:p w:rsidR="00761889" w:rsidRPr="009C2DA5" w:rsidRDefault="00761889" w:rsidP="009C2DA5">
            <w:pPr>
              <w:spacing w:after="0" w:line="240" w:lineRule="auto"/>
              <w:jc w:val="both"/>
              <w:rPr>
                <w:b/>
                <w:color w:val="FFFFFF"/>
              </w:rPr>
            </w:pPr>
          </w:p>
        </w:tc>
        <w:tc>
          <w:tcPr>
            <w:tcW w:w="1586" w:type="dxa"/>
            <w:vMerge/>
            <w:shd w:val="clear" w:color="auto" w:fill="808080"/>
          </w:tcPr>
          <w:p w:rsidR="00761889" w:rsidRPr="009C2DA5" w:rsidRDefault="00761889" w:rsidP="009C2DA5">
            <w:pPr>
              <w:spacing w:after="0" w:line="240" w:lineRule="auto"/>
              <w:rPr>
                <w:b/>
                <w:color w:val="FFFFFF"/>
              </w:rPr>
            </w:pPr>
          </w:p>
        </w:tc>
        <w:tc>
          <w:tcPr>
            <w:tcW w:w="1856" w:type="dxa"/>
            <w:vMerge/>
            <w:shd w:val="clear" w:color="auto" w:fill="808080"/>
          </w:tcPr>
          <w:p w:rsidR="00761889" w:rsidRPr="009C2DA5" w:rsidRDefault="00761889" w:rsidP="009C2DA5">
            <w:pPr>
              <w:spacing w:after="0" w:line="240" w:lineRule="auto"/>
              <w:rPr>
                <w:b/>
                <w:color w:val="FFFFFF"/>
              </w:rPr>
            </w:pPr>
          </w:p>
        </w:tc>
        <w:tc>
          <w:tcPr>
            <w:tcW w:w="1453" w:type="dxa"/>
            <w:vMerge/>
            <w:shd w:val="clear" w:color="auto" w:fill="808080"/>
          </w:tcPr>
          <w:p w:rsidR="00761889" w:rsidRPr="009C2DA5" w:rsidRDefault="00761889" w:rsidP="009C2DA5">
            <w:pPr>
              <w:spacing w:after="0" w:line="240" w:lineRule="auto"/>
              <w:rPr>
                <w:b/>
                <w:color w:val="FFFFFF"/>
              </w:rPr>
            </w:pPr>
          </w:p>
        </w:tc>
        <w:tc>
          <w:tcPr>
            <w:tcW w:w="1497" w:type="dxa"/>
            <w:vMerge/>
            <w:shd w:val="clear" w:color="auto" w:fill="808080"/>
          </w:tcPr>
          <w:p w:rsidR="00761889" w:rsidRPr="009C2DA5" w:rsidRDefault="00761889" w:rsidP="009C2DA5">
            <w:pPr>
              <w:spacing w:after="0" w:line="240" w:lineRule="auto"/>
              <w:rPr>
                <w:b/>
                <w:color w:val="FFFFFF"/>
              </w:rPr>
            </w:pPr>
          </w:p>
        </w:tc>
        <w:tc>
          <w:tcPr>
            <w:tcW w:w="5532" w:type="dxa"/>
            <w:vMerge/>
            <w:shd w:val="clear" w:color="auto" w:fill="808080"/>
          </w:tcPr>
          <w:p w:rsidR="00761889" w:rsidRPr="009C2DA5" w:rsidRDefault="00761889" w:rsidP="009C2DA5">
            <w:pPr>
              <w:spacing w:after="0" w:line="240" w:lineRule="auto"/>
              <w:rPr>
                <w:b/>
                <w:color w:val="FFFFFF"/>
              </w:rPr>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pPr>
            <w:r w:rsidRPr="009C2DA5">
              <w:t>1</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pPr>
          </w:p>
        </w:tc>
        <w:tc>
          <w:tcPr>
            <w:tcW w:w="5532" w:type="dxa"/>
            <w:shd w:val="clear" w:color="auto" w:fill="auto"/>
          </w:tcPr>
          <w:p w:rsidR="00761889" w:rsidRPr="009C2DA5" w:rsidRDefault="00761889" w:rsidP="009C2DA5">
            <w:pPr>
              <w:spacing w:after="0" w:line="240" w:lineRule="auto"/>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pPr>
            <w:r w:rsidRPr="009C2DA5">
              <w:t>2</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pPr>
          </w:p>
        </w:tc>
        <w:tc>
          <w:tcPr>
            <w:tcW w:w="5532" w:type="dxa"/>
            <w:shd w:val="clear" w:color="auto" w:fill="auto"/>
          </w:tcPr>
          <w:p w:rsidR="00761889" w:rsidRPr="009C2DA5" w:rsidRDefault="00761889" w:rsidP="009C2DA5">
            <w:pPr>
              <w:spacing w:after="0" w:line="240" w:lineRule="auto"/>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rPr>
                <w:noProof/>
                <w:lang w:eastAsia="en-AU"/>
              </w:rPr>
            </w:pPr>
            <w:r w:rsidRPr="009C2DA5">
              <w:rPr>
                <w:noProof/>
                <w:lang w:eastAsia="en-AU"/>
              </w:rPr>
              <w:t>3</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pPr>
          </w:p>
        </w:tc>
        <w:tc>
          <w:tcPr>
            <w:tcW w:w="5532" w:type="dxa"/>
            <w:shd w:val="clear" w:color="auto" w:fill="auto"/>
          </w:tcPr>
          <w:p w:rsidR="00761889" w:rsidRPr="009C2DA5" w:rsidRDefault="00761889" w:rsidP="009C2DA5">
            <w:pPr>
              <w:spacing w:after="0" w:line="240" w:lineRule="auto"/>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pPr>
            <w:r w:rsidRPr="009C2DA5">
              <w:t>4</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pPr>
          </w:p>
        </w:tc>
        <w:tc>
          <w:tcPr>
            <w:tcW w:w="5532" w:type="dxa"/>
            <w:shd w:val="clear" w:color="auto" w:fill="auto"/>
          </w:tcPr>
          <w:p w:rsidR="00761889" w:rsidRPr="009C2DA5" w:rsidRDefault="00761889" w:rsidP="009C2DA5">
            <w:pPr>
              <w:spacing w:after="0" w:line="240" w:lineRule="auto"/>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pPr>
            <w:r w:rsidRPr="009C2DA5">
              <w:t>5</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rPr>
                <w:noProof/>
                <w:lang w:eastAsia="en-AU"/>
              </w:rPr>
            </w:pPr>
          </w:p>
        </w:tc>
        <w:tc>
          <w:tcPr>
            <w:tcW w:w="5532" w:type="dxa"/>
            <w:shd w:val="clear" w:color="auto" w:fill="auto"/>
          </w:tcPr>
          <w:p w:rsidR="00761889" w:rsidRPr="009C2DA5" w:rsidRDefault="00761889" w:rsidP="009C2DA5">
            <w:pPr>
              <w:spacing w:after="0" w:line="240" w:lineRule="auto"/>
              <w:rPr>
                <w:noProof/>
                <w:lang w:eastAsia="en-AU"/>
              </w:rPr>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pPr>
            <w:r w:rsidRPr="009C2DA5">
              <w:t>6</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rPr>
                <w:noProof/>
                <w:lang w:eastAsia="en-AU"/>
              </w:rPr>
            </w:pPr>
          </w:p>
        </w:tc>
        <w:tc>
          <w:tcPr>
            <w:tcW w:w="5532" w:type="dxa"/>
            <w:shd w:val="clear" w:color="auto" w:fill="auto"/>
          </w:tcPr>
          <w:p w:rsidR="00761889" w:rsidRPr="009C2DA5" w:rsidRDefault="00761889" w:rsidP="009C2DA5">
            <w:pPr>
              <w:spacing w:after="0" w:line="240" w:lineRule="auto"/>
              <w:rPr>
                <w:noProof/>
                <w:lang w:eastAsia="en-AU"/>
              </w:rPr>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pPr>
            <w:r w:rsidRPr="009C2DA5">
              <w:t>7</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rPr>
                <w:noProof/>
                <w:lang w:eastAsia="en-AU"/>
              </w:rPr>
            </w:pPr>
          </w:p>
        </w:tc>
        <w:tc>
          <w:tcPr>
            <w:tcW w:w="5532" w:type="dxa"/>
            <w:shd w:val="clear" w:color="auto" w:fill="auto"/>
          </w:tcPr>
          <w:p w:rsidR="00761889" w:rsidRPr="009C2DA5" w:rsidRDefault="00761889" w:rsidP="009C2DA5">
            <w:pPr>
              <w:spacing w:after="0" w:line="240" w:lineRule="auto"/>
              <w:rPr>
                <w:noProof/>
                <w:lang w:eastAsia="en-AU"/>
              </w:rPr>
            </w:pPr>
          </w:p>
        </w:tc>
      </w:tr>
      <w:tr w:rsidR="00761889" w:rsidRPr="009C2DA5" w:rsidTr="009C2DA5">
        <w:trPr>
          <w:trHeight w:val="454"/>
          <w:jc w:val="center"/>
        </w:trPr>
        <w:tc>
          <w:tcPr>
            <w:tcW w:w="551" w:type="dxa"/>
            <w:shd w:val="clear" w:color="auto" w:fill="auto"/>
          </w:tcPr>
          <w:p w:rsidR="00761889" w:rsidRPr="009C2DA5" w:rsidRDefault="00761889" w:rsidP="009C2DA5">
            <w:pPr>
              <w:spacing w:after="0" w:line="240" w:lineRule="auto"/>
              <w:jc w:val="center"/>
            </w:pPr>
            <w:r w:rsidRPr="009C2DA5">
              <w:t>8</w:t>
            </w:r>
          </w:p>
        </w:tc>
        <w:tc>
          <w:tcPr>
            <w:tcW w:w="2404" w:type="dxa"/>
            <w:shd w:val="clear" w:color="auto" w:fill="auto"/>
          </w:tcPr>
          <w:p w:rsidR="00761889" w:rsidRPr="009C2DA5" w:rsidRDefault="00761889" w:rsidP="009C2DA5">
            <w:pPr>
              <w:spacing w:after="0" w:line="240" w:lineRule="auto"/>
            </w:pPr>
          </w:p>
          <w:p w:rsidR="00A53499" w:rsidRPr="009C2DA5" w:rsidRDefault="00A53499" w:rsidP="009C2DA5">
            <w:pPr>
              <w:spacing w:after="0" w:line="240" w:lineRule="auto"/>
            </w:pPr>
          </w:p>
          <w:p w:rsidR="00A53499" w:rsidRPr="009C2DA5" w:rsidRDefault="00A53499" w:rsidP="009C2DA5">
            <w:pPr>
              <w:spacing w:after="0" w:line="240" w:lineRule="auto"/>
            </w:pPr>
          </w:p>
        </w:tc>
        <w:tc>
          <w:tcPr>
            <w:tcW w:w="1586" w:type="dxa"/>
            <w:shd w:val="clear" w:color="auto" w:fill="auto"/>
          </w:tcPr>
          <w:p w:rsidR="00761889" w:rsidRPr="009C2DA5" w:rsidRDefault="00761889" w:rsidP="009C2DA5">
            <w:pPr>
              <w:spacing w:after="0" w:line="240" w:lineRule="auto"/>
            </w:pPr>
          </w:p>
        </w:tc>
        <w:tc>
          <w:tcPr>
            <w:tcW w:w="1856" w:type="dxa"/>
            <w:shd w:val="clear" w:color="auto" w:fill="auto"/>
          </w:tcPr>
          <w:p w:rsidR="00761889" w:rsidRPr="009C2DA5" w:rsidRDefault="00761889" w:rsidP="009C2DA5">
            <w:pPr>
              <w:spacing w:after="0" w:line="240" w:lineRule="auto"/>
              <w:rPr>
                <w:b/>
              </w:rPr>
            </w:pPr>
          </w:p>
        </w:tc>
        <w:tc>
          <w:tcPr>
            <w:tcW w:w="1453" w:type="dxa"/>
            <w:shd w:val="clear" w:color="auto" w:fill="auto"/>
          </w:tcPr>
          <w:p w:rsidR="00761889" w:rsidRPr="009C2DA5" w:rsidRDefault="00761889" w:rsidP="009C2DA5">
            <w:pPr>
              <w:spacing w:after="0" w:line="240" w:lineRule="auto"/>
              <w:rPr>
                <w:b/>
              </w:rPr>
            </w:pPr>
          </w:p>
        </w:tc>
        <w:tc>
          <w:tcPr>
            <w:tcW w:w="1497" w:type="dxa"/>
            <w:shd w:val="clear" w:color="auto" w:fill="auto"/>
          </w:tcPr>
          <w:p w:rsidR="00761889" w:rsidRPr="009C2DA5" w:rsidRDefault="00761889" w:rsidP="009C2DA5">
            <w:pPr>
              <w:spacing w:after="0" w:line="240" w:lineRule="auto"/>
            </w:pPr>
          </w:p>
        </w:tc>
        <w:tc>
          <w:tcPr>
            <w:tcW w:w="5532" w:type="dxa"/>
            <w:shd w:val="clear" w:color="auto" w:fill="auto"/>
          </w:tcPr>
          <w:p w:rsidR="00761889" w:rsidRPr="009C2DA5" w:rsidRDefault="00761889" w:rsidP="009C2DA5">
            <w:pPr>
              <w:spacing w:after="0" w:line="240" w:lineRule="auto"/>
            </w:pPr>
          </w:p>
        </w:tc>
      </w:tr>
    </w:tbl>
    <w:p w:rsidR="00A53499" w:rsidRDefault="00A53499">
      <w:pPr>
        <w:rPr>
          <w:b/>
        </w:rPr>
      </w:pPr>
    </w:p>
    <w:p w:rsidR="00A53499" w:rsidRPr="00A53499" w:rsidRDefault="00A53499" w:rsidP="00A53499">
      <w:pPr>
        <w:spacing w:after="120" w:line="240" w:lineRule="auto"/>
        <w:rPr>
          <w:b/>
        </w:rPr>
      </w:pPr>
      <w:r w:rsidRPr="00A53499">
        <w:rPr>
          <w:b/>
        </w:rPr>
        <w:lastRenderedPageBreak/>
        <w:t xml:space="preserve">Instructions/Notes: </w:t>
      </w:r>
    </w:p>
    <w:p w:rsidR="00A53499" w:rsidRPr="00A53499" w:rsidRDefault="00A53499" w:rsidP="00A53499">
      <w:pPr>
        <w:pStyle w:val="ListParagraph"/>
        <w:numPr>
          <w:ilvl w:val="0"/>
          <w:numId w:val="3"/>
        </w:numPr>
        <w:spacing w:after="120" w:line="240" w:lineRule="auto"/>
        <w:contextualSpacing w:val="0"/>
      </w:pPr>
      <w:r w:rsidRPr="00A53499">
        <w:t xml:space="preserve">Add more rows if necessary. </w:t>
      </w:r>
    </w:p>
    <w:p w:rsidR="00A53499" w:rsidRPr="00A53499" w:rsidRDefault="00A53499" w:rsidP="00A53499">
      <w:pPr>
        <w:pStyle w:val="ListParagraph"/>
        <w:numPr>
          <w:ilvl w:val="0"/>
          <w:numId w:val="3"/>
        </w:numPr>
        <w:spacing w:after="120" w:line="240" w:lineRule="auto"/>
        <w:contextualSpacing w:val="0"/>
      </w:pPr>
      <w:r w:rsidRPr="00A53499">
        <w:t>List all critical implementation steps, including, where relevant: (a) confirmation of financing (indicate source and current status); (b) communication of decision and/or stakeholder consultation; (c) drafting and passage of necessary legislation; (d) other approvals required; (e) negotiation of partnership agreements or contracts; (f) establishment of agencies; (g) obtaining premises; (h) establishing new positions; (</w:t>
      </w:r>
      <w:proofErr w:type="spellStart"/>
      <w:r w:rsidRPr="00A53499">
        <w:t>i</w:t>
      </w:r>
      <w:proofErr w:type="spellEnd"/>
      <w:r w:rsidRPr="00A53499">
        <w:t>) recruitment of staff (with estimate of numbers); (j) change management plan;  (k) training of staff (estimate numbers and duration); and (l) purchase of plant and equipment.  Where possible milestones should also include output targets (</w:t>
      </w:r>
      <w:proofErr w:type="spellStart"/>
      <w:r w:rsidRPr="00A53499">
        <w:t>eg</w:t>
      </w:r>
      <w:proofErr w:type="spellEnd"/>
      <w:r w:rsidRPr="00A53499">
        <w:t xml:space="preserve">: number of clinics operational; kilometres of road completed; number of licences issued).  </w:t>
      </w:r>
    </w:p>
    <w:p w:rsidR="00A53499" w:rsidRPr="00A53499" w:rsidRDefault="00A53499" w:rsidP="00A53499">
      <w:pPr>
        <w:pStyle w:val="ListParagraph"/>
        <w:numPr>
          <w:ilvl w:val="0"/>
          <w:numId w:val="3"/>
        </w:numPr>
        <w:spacing w:after="120" w:line="240" w:lineRule="auto"/>
        <w:contextualSpacing w:val="0"/>
      </w:pPr>
      <w:r w:rsidRPr="00A53499">
        <w:t xml:space="preserve">The </w:t>
      </w:r>
      <w:proofErr w:type="gramStart"/>
      <w:r w:rsidRPr="00A53499">
        <w:t>accountable</w:t>
      </w:r>
      <w:proofErr w:type="gramEnd"/>
      <w:r w:rsidRPr="00A53499">
        <w:t xml:space="preserve"> officer is the person responsible for achievement of this milestone, which may include another Ministry or agency.</w:t>
      </w:r>
    </w:p>
    <w:p w:rsidR="00A53499" w:rsidRPr="00A53499" w:rsidRDefault="00A53499" w:rsidP="00A53499">
      <w:pPr>
        <w:pStyle w:val="ListParagraph"/>
        <w:numPr>
          <w:ilvl w:val="0"/>
          <w:numId w:val="3"/>
        </w:numPr>
        <w:spacing w:after="120" w:line="240" w:lineRule="auto"/>
        <w:contextualSpacing w:val="0"/>
      </w:pPr>
      <w:r w:rsidRPr="00A53499">
        <w:t>Commencement and completion dates are the estimated dates for this milestone, to be submitted to the Cabinet with the proposal. These dates will form the basis of subsequent implementation reports.</w:t>
      </w:r>
    </w:p>
    <w:p w:rsidR="00A53499" w:rsidRPr="00A53499" w:rsidRDefault="00A53499" w:rsidP="00A53499">
      <w:pPr>
        <w:pStyle w:val="ListParagraph"/>
        <w:numPr>
          <w:ilvl w:val="0"/>
          <w:numId w:val="3"/>
        </w:numPr>
        <w:spacing w:after="120" w:line="240" w:lineRule="auto"/>
        <w:contextualSpacing w:val="0"/>
      </w:pPr>
      <w:r w:rsidRPr="00A53499">
        <w:t>Risk analysis column should indicate high (H), medium (M) or low risk (L) based on both the likelihood that the milestone will not be achieved and the likely impact if it is not achieved. Reasons for high risk assessments should be included in Remarks.</w:t>
      </w:r>
    </w:p>
    <w:p w:rsidR="00A53499" w:rsidRPr="00A53499" w:rsidRDefault="00A53499" w:rsidP="00A53499">
      <w:pPr>
        <w:pStyle w:val="ListParagraph"/>
        <w:numPr>
          <w:ilvl w:val="0"/>
          <w:numId w:val="3"/>
        </w:numPr>
        <w:spacing w:after="120" w:line="240" w:lineRule="auto"/>
        <w:contextualSpacing w:val="0"/>
      </w:pPr>
      <w:r w:rsidRPr="00A53499">
        <w:t xml:space="preserve">Cells in the comments column will expand if necessary to include relevant information (but keep short). </w:t>
      </w:r>
    </w:p>
    <w:p w:rsidR="006D0574" w:rsidRPr="00430F77" w:rsidRDefault="006D0574" w:rsidP="00761889">
      <w:pPr>
        <w:spacing w:after="0" w:line="240" w:lineRule="auto"/>
        <w:rPr>
          <w:b/>
        </w:rPr>
      </w:pPr>
    </w:p>
    <w:p w:rsidR="00A764A2" w:rsidRDefault="00A764A2" w:rsidP="006D0574">
      <w:pPr>
        <w:rPr>
          <w:b/>
        </w:rPr>
      </w:pPr>
    </w:p>
    <w:p w:rsidR="00CE2F4C" w:rsidRDefault="00CE2F4C" w:rsidP="00CE2F4C">
      <w:pPr>
        <w:spacing w:after="0" w:line="240" w:lineRule="auto"/>
        <w:rPr>
          <w:b/>
        </w:rPr>
      </w:pPr>
    </w:p>
    <w:p w:rsidR="00A764A2" w:rsidRPr="006D0574" w:rsidRDefault="00A764A2" w:rsidP="006D0574">
      <w:pPr>
        <w:rPr>
          <w:b/>
        </w:rPr>
      </w:pPr>
    </w:p>
    <w:sectPr w:rsidR="00A764A2" w:rsidRPr="006D0574" w:rsidSect="00F8222C">
      <w:head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FF" w:rsidRDefault="003752FF" w:rsidP="00726A09">
      <w:pPr>
        <w:spacing w:after="0" w:line="240" w:lineRule="auto"/>
      </w:pPr>
      <w:r>
        <w:separator/>
      </w:r>
    </w:p>
  </w:endnote>
  <w:endnote w:type="continuationSeparator" w:id="0">
    <w:p w:rsidR="003752FF" w:rsidRDefault="003752FF" w:rsidP="0072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FF" w:rsidRDefault="003752FF" w:rsidP="00726A09">
      <w:pPr>
        <w:spacing w:after="0" w:line="240" w:lineRule="auto"/>
      </w:pPr>
      <w:r>
        <w:separator/>
      </w:r>
    </w:p>
  </w:footnote>
  <w:footnote w:type="continuationSeparator" w:id="0">
    <w:p w:rsidR="003752FF" w:rsidRDefault="003752FF" w:rsidP="0072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2C" w:rsidRDefault="00F8222C">
    <w:pPr>
      <w:pStyle w:val="Header"/>
    </w:pPr>
    <w:r>
      <w:t xml:space="preserve">Annex 2: Template for Implementation Plan </w:t>
    </w:r>
  </w:p>
  <w:p w:rsidR="00726A09" w:rsidRDefault="00726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313F"/>
    <w:multiLevelType w:val="hybridMultilevel"/>
    <w:tmpl w:val="F274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E75146"/>
    <w:multiLevelType w:val="hybridMultilevel"/>
    <w:tmpl w:val="926EFA62"/>
    <w:lvl w:ilvl="0" w:tplc="5886925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9AD2319"/>
    <w:multiLevelType w:val="hybridMultilevel"/>
    <w:tmpl w:val="7D3840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6C59557A"/>
    <w:multiLevelType w:val="hybridMultilevel"/>
    <w:tmpl w:val="8CA062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F1E1FAC"/>
    <w:multiLevelType w:val="hybridMultilevel"/>
    <w:tmpl w:val="926EFA62"/>
    <w:lvl w:ilvl="0" w:tplc="5886925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74"/>
    <w:rsid w:val="0004371D"/>
    <w:rsid w:val="000B0731"/>
    <w:rsid w:val="000C0470"/>
    <w:rsid w:val="000C41A9"/>
    <w:rsid w:val="000F4C6D"/>
    <w:rsid w:val="001B1EFB"/>
    <w:rsid w:val="001E34CA"/>
    <w:rsid w:val="002450BE"/>
    <w:rsid w:val="00264204"/>
    <w:rsid w:val="00266C05"/>
    <w:rsid w:val="002929DC"/>
    <w:rsid w:val="002D1D10"/>
    <w:rsid w:val="002E3EDB"/>
    <w:rsid w:val="00327601"/>
    <w:rsid w:val="00351B4C"/>
    <w:rsid w:val="003752FF"/>
    <w:rsid w:val="00380D3B"/>
    <w:rsid w:val="0039571E"/>
    <w:rsid w:val="00430F77"/>
    <w:rsid w:val="004344C9"/>
    <w:rsid w:val="00493196"/>
    <w:rsid w:val="004E2E44"/>
    <w:rsid w:val="00521A71"/>
    <w:rsid w:val="00582C77"/>
    <w:rsid w:val="005866A8"/>
    <w:rsid w:val="005A6B18"/>
    <w:rsid w:val="005B4E96"/>
    <w:rsid w:val="006207E4"/>
    <w:rsid w:val="00660EE0"/>
    <w:rsid w:val="006879DE"/>
    <w:rsid w:val="006C1E5B"/>
    <w:rsid w:val="006D0574"/>
    <w:rsid w:val="007157FE"/>
    <w:rsid w:val="00726A09"/>
    <w:rsid w:val="00740306"/>
    <w:rsid w:val="00761889"/>
    <w:rsid w:val="007F2387"/>
    <w:rsid w:val="008120D9"/>
    <w:rsid w:val="00824C50"/>
    <w:rsid w:val="008452A9"/>
    <w:rsid w:val="008772BD"/>
    <w:rsid w:val="00895231"/>
    <w:rsid w:val="009141D7"/>
    <w:rsid w:val="009A3866"/>
    <w:rsid w:val="009B4F56"/>
    <w:rsid w:val="009C2DA5"/>
    <w:rsid w:val="00A073EC"/>
    <w:rsid w:val="00A24E67"/>
    <w:rsid w:val="00A53499"/>
    <w:rsid w:val="00A764A2"/>
    <w:rsid w:val="00A846BD"/>
    <w:rsid w:val="00A92C04"/>
    <w:rsid w:val="00A94604"/>
    <w:rsid w:val="00AB7336"/>
    <w:rsid w:val="00AC6544"/>
    <w:rsid w:val="00BF2856"/>
    <w:rsid w:val="00BF36DD"/>
    <w:rsid w:val="00C01803"/>
    <w:rsid w:val="00C126A1"/>
    <w:rsid w:val="00C821D9"/>
    <w:rsid w:val="00CB7125"/>
    <w:rsid w:val="00CD673E"/>
    <w:rsid w:val="00CE2F4C"/>
    <w:rsid w:val="00D07A44"/>
    <w:rsid w:val="00D667C6"/>
    <w:rsid w:val="00DB117F"/>
    <w:rsid w:val="00E61894"/>
    <w:rsid w:val="00E76204"/>
    <w:rsid w:val="00E833BB"/>
    <w:rsid w:val="00EC693F"/>
    <w:rsid w:val="00ED7307"/>
    <w:rsid w:val="00F21EE4"/>
    <w:rsid w:val="00F55754"/>
    <w:rsid w:val="00F8222C"/>
    <w:rsid w:val="00F933DA"/>
    <w:rsid w:val="00FB1F15"/>
    <w:rsid w:val="00FC3DA1"/>
    <w:rsid w:val="00FD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1"/>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D05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0574"/>
    <w:rPr>
      <w:rFonts w:ascii="Tahoma" w:hAnsi="Tahoma" w:cs="Tahoma"/>
      <w:sz w:val="16"/>
      <w:szCs w:val="16"/>
    </w:rPr>
  </w:style>
  <w:style w:type="paragraph" w:styleId="ListParagraph">
    <w:name w:val="List Paragraph"/>
    <w:basedOn w:val="Normal"/>
    <w:uiPriority w:val="34"/>
    <w:qFormat/>
    <w:rsid w:val="001E34CA"/>
    <w:pPr>
      <w:ind w:left="720"/>
      <w:contextualSpacing/>
    </w:pPr>
  </w:style>
  <w:style w:type="paragraph" w:styleId="Header">
    <w:name w:val="header"/>
    <w:basedOn w:val="Normal"/>
    <w:link w:val="HeaderChar"/>
    <w:uiPriority w:val="99"/>
    <w:unhideWhenUsed/>
    <w:rsid w:val="0072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A09"/>
  </w:style>
  <w:style w:type="paragraph" w:styleId="Footer">
    <w:name w:val="footer"/>
    <w:basedOn w:val="Normal"/>
    <w:link w:val="FooterChar"/>
    <w:uiPriority w:val="99"/>
    <w:unhideWhenUsed/>
    <w:rsid w:val="0072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1"/>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D05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0574"/>
    <w:rPr>
      <w:rFonts w:ascii="Tahoma" w:hAnsi="Tahoma" w:cs="Tahoma"/>
      <w:sz w:val="16"/>
      <w:szCs w:val="16"/>
    </w:rPr>
  </w:style>
  <w:style w:type="paragraph" w:styleId="ListParagraph">
    <w:name w:val="List Paragraph"/>
    <w:basedOn w:val="Normal"/>
    <w:uiPriority w:val="34"/>
    <w:qFormat/>
    <w:rsid w:val="001E34CA"/>
    <w:pPr>
      <w:ind w:left="720"/>
      <w:contextualSpacing/>
    </w:pPr>
  </w:style>
  <w:style w:type="paragraph" w:styleId="Header">
    <w:name w:val="header"/>
    <w:basedOn w:val="Normal"/>
    <w:link w:val="HeaderChar"/>
    <w:uiPriority w:val="99"/>
    <w:unhideWhenUsed/>
    <w:rsid w:val="0072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A09"/>
  </w:style>
  <w:style w:type="paragraph" w:styleId="Footer">
    <w:name w:val="footer"/>
    <w:basedOn w:val="Normal"/>
    <w:link w:val="FooterChar"/>
    <w:uiPriority w:val="99"/>
    <w:unhideWhenUsed/>
    <w:rsid w:val="0072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Gerard James</cp:lastModifiedBy>
  <cp:revision>2</cp:revision>
  <cp:lastPrinted>2014-05-05T22:46:00Z</cp:lastPrinted>
  <dcterms:created xsi:type="dcterms:W3CDTF">2023-01-01T19:43:00Z</dcterms:created>
  <dcterms:modified xsi:type="dcterms:W3CDTF">2023-01-01T19:43:00Z</dcterms:modified>
</cp:coreProperties>
</file>